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C193" w14:textId="7E6352B5" w:rsidR="008F3A55" w:rsidRPr="000B5321" w:rsidRDefault="000B5321" w:rsidP="00BA1AFA">
      <w:pPr>
        <w:jc w:val="center"/>
        <w:rPr>
          <w:b/>
          <w:bCs/>
          <w:u w:val="single"/>
        </w:rPr>
      </w:pPr>
      <w:r w:rsidRPr="000B5321">
        <w:rPr>
          <w:b/>
          <w:bCs/>
          <w:u w:val="single"/>
        </w:rPr>
        <w:t>SUMARIO PREHISTORIA DE LOS INDOEUROPEOS</w:t>
      </w:r>
    </w:p>
    <w:p w14:paraId="35F3BA2E" w14:textId="4888B9F4" w:rsidR="000B5321" w:rsidRDefault="000B5321" w:rsidP="000B5321">
      <w:r>
        <w:t>INTRODUCCIÓN</w:t>
      </w:r>
    </w:p>
    <w:p w14:paraId="62FD90C5" w14:textId="6768FB8E" w:rsidR="000B5321" w:rsidRPr="000B5321" w:rsidRDefault="000B5321" w:rsidP="000B5321">
      <w:pPr>
        <w:rPr>
          <w:u w:val="single"/>
        </w:rPr>
      </w:pPr>
      <w:r w:rsidRPr="000B5321">
        <w:rPr>
          <w:u w:val="single"/>
        </w:rPr>
        <w:t>LIBRO PRIMERO</w:t>
      </w:r>
      <w:r w:rsidRPr="000B5321">
        <w:rPr>
          <w:u w:val="single"/>
        </w:rPr>
        <w:t xml:space="preserve">: </w:t>
      </w:r>
      <w:r w:rsidRPr="000B5321">
        <w:rPr>
          <w:u w:val="single"/>
        </w:rPr>
        <w:t>EL PUEBLO PADRE ARIO</w:t>
      </w:r>
    </w:p>
    <w:p w14:paraId="34A7CC54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I.   SU PATRIA</w:t>
      </w:r>
    </w:p>
    <w:p w14:paraId="24568889" w14:textId="77777777" w:rsidR="000B5321" w:rsidRDefault="000B5321" w:rsidP="000B5321">
      <w:r>
        <w:t>1. El mandil de cuero</w:t>
      </w:r>
    </w:p>
    <w:p w14:paraId="26C0B754" w14:textId="77777777" w:rsidR="000B5321" w:rsidRDefault="000B5321" w:rsidP="000B5321">
      <w:r>
        <w:t>2. La época de la partida</w:t>
      </w:r>
    </w:p>
    <w:p w14:paraId="4A45D6E6" w14:textId="77777777" w:rsidR="000B5321" w:rsidRDefault="000B5321" w:rsidP="000B5321">
      <w:r>
        <w:t>3. La época de la emigración reducida a tres meses de la primavera</w:t>
      </w:r>
    </w:p>
    <w:p w14:paraId="74521709" w14:textId="77777777" w:rsidR="000B5321" w:rsidRPr="000B5321" w:rsidRDefault="000B5321" w:rsidP="000B5321">
      <w:pPr>
        <w:rPr>
          <w:b/>
          <w:bCs/>
        </w:rPr>
      </w:pPr>
      <w:r>
        <w:t xml:space="preserve">   </w:t>
      </w:r>
      <w:r w:rsidRPr="000B5321">
        <w:rPr>
          <w:b/>
          <w:bCs/>
        </w:rPr>
        <w:t>II.    EL GRADO DE CULTURA DE LOS ARIOS</w:t>
      </w:r>
    </w:p>
    <w:p w14:paraId="0C4A9A2D" w14:textId="77777777" w:rsidR="000B5321" w:rsidRDefault="000B5321" w:rsidP="000B5321">
      <w:r>
        <w:t>1. Nada de agricultura</w:t>
      </w:r>
    </w:p>
    <w:p w14:paraId="25096506" w14:textId="77777777" w:rsidR="000B5321" w:rsidRDefault="000B5321" w:rsidP="000B5321">
      <w:r>
        <w:t>2. El pueblo padre era un pueblo pastoril</w:t>
      </w:r>
    </w:p>
    <w:p w14:paraId="74756541" w14:textId="77777777" w:rsidR="000B5321" w:rsidRDefault="000B5321" w:rsidP="000B5321">
      <w:r>
        <w:t>3. El pueblo padre era sedentario y muy numeroso</w:t>
      </w:r>
    </w:p>
    <w:p w14:paraId="56BA52CB" w14:textId="77777777" w:rsidR="000B5321" w:rsidRDefault="000B5321" w:rsidP="000B5321">
      <w:r>
        <w:t>4. El pueblo padre no conocía ni ciudades ni casas de piedra</w:t>
      </w:r>
    </w:p>
    <w:p w14:paraId="45070A0A" w14:textId="77777777" w:rsidR="000B5321" w:rsidRDefault="000B5321" w:rsidP="000B5321">
      <w:r>
        <w:t>5. El pueblo padre desconocía también el trabajo de los metales</w:t>
      </w:r>
    </w:p>
    <w:p w14:paraId="3A1908BC" w14:textId="77777777" w:rsidR="000B5321" w:rsidRDefault="000B5321" w:rsidP="000B5321">
      <w:r>
        <w:t>6. Atraso en el desenvolvimiento del derecho</w:t>
      </w:r>
    </w:p>
    <w:p w14:paraId="6D70EBBC" w14:textId="77777777" w:rsidR="000B5321" w:rsidRDefault="000B5321" w:rsidP="000B5321">
      <w:r>
        <w:t>a. La cohesión política del pueblo</w:t>
      </w:r>
    </w:p>
    <w:p w14:paraId="20108A87" w14:textId="77777777" w:rsidR="000B5321" w:rsidRDefault="000B5321" w:rsidP="000B5321">
      <w:r>
        <w:t>b. Relaciones internacionales</w:t>
      </w:r>
    </w:p>
    <w:p w14:paraId="359F2101" w14:textId="77777777" w:rsidR="000B5321" w:rsidRDefault="000B5321" w:rsidP="000B5321">
      <w:r>
        <w:t>c. El derecho de familia. La mujer</w:t>
      </w:r>
    </w:p>
    <w:p w14:paraId="34C1F38A" w14:textId="77777777" w:rsidR="000B5321" w:rsidRDefault="000B5321" w:rsidP="000B5321">
      <w:r>
        <w:t>d. El derecho de familia. Los hijos</w:t>
      </w:r>
    </w:p>
    <w:p w14:paraId="0FA8B640" w14:textId="77777777" w:rsidR="000B5321" w:rsidRDefault="000B5321" w:rsidP="000B5321">
      <w:r>
        <w:t>e. Sacrificios fúnebres y derecho de la madre</w:t>
      </w:r>
    </w:p>
    <w:p w14:paraId="566462CE" w14:textId="77777777" w:rsidR="000B5321" w:rsidRDefault="000B5321" w:rsidP="000B5321">
      <w:r>
        <w:t>f. El derecho patrimonial</w:t>
      </w:r>
    </w:p>
    <w:p w14:paraId="642F6375" w14:textId="77777777" w:rsidR="000B5321" w:rsidRDefault="000B5321" w:rsidP="000B5321">
      <w:r>
        <w:t>g. La administración de justicia y el derecho penal</w:t>
      </w:r>
    </w:p>
    <w:p w14:paraId="09076B8E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III.    APRECIACIÓN FINAL</w:t>
      </w:r>
    </w:p>
    <w:p w14:paraId="2616DB98" w14:textId="0EA739DD" w:rsidR="000B5321" w:rsidRPr="000B5321" w:rsidRDefault="000B5321" w:rsidP="000B5321">
      <w:pPr>
        <w:rPr>
          <w:u w:val="single"/>
        </w:rPr>
      </w:pPr>
      <w:r w:rsidRPr="000B5321">
        <w:rPr>
          <w:u w:val="single"/>
        </w:rPr>
        <w:t>LIBRO SEGUNDO</w:t>
      </w:r>
      <w:r>
        <w:rPr>
          <w:u w:val="single"/>
        </w:rPr>
        <w:t xml:space="preserve">: </w:t>
      </w:r>
      <w:r>
        <w:t>ARIOS Y SEMITAS</w:t>
      </w:r>
    </w:p>
    <w:p w14:paraId="55F31635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I.    EL PROBLEMA DEL ORIGEN DE LA RAZA</w:t>
      </w:r>
    </w:p>
    <w:p w14:paraId="69A7CDBC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II.    DIFERENCIAS DE CIVILIZACIÓN ENTRE ARIOS Y SEMITAS</w:t>
      </w:r>
    </w:p>
    <w:p w14:paraId="658CA75F" w14:textId="77777777" w:rsidR="000B5321" w:rsidRDefault="000B5321" w:rsidP="000B5321">
      <w:r>
        <w:t>1. Pastores y agricultores</w:t>
      </w:r>
    </w:p>
    <w:p w14:paraId="5FFDCDF0" w14:textId="77777777" w:rsidR="000B5321" w:rsidRDefault="000B5321" w:rsidP="000B5321">
      <w:r>
        <w:t>2. La ciudad</w:t>
      </w:r>
    </w:p>
    <w:p w14:paraId="26D255A4" w14:textId="77777777" w:rsidR="000B5321" w:rsidRDefault="000B5321" w:rsidP="000B5321">
      <w:r>
        <w:t>a. Origen de la ciudad: la fortaleza</w:t>
      </w:r>
    </w:p>
    <w:p w14:paraId="6E2C4C2B" w14:textId="77777777" w:rsidR="000B5321" w:rsidRDefault="000B5321" w:rsidP="000B5321">
      <w:r>
        <w:t>b. La ciudad como condición de la civilización</w:t>
      </w:r>
    </w:p>
    <w:p w14:paraId="3472F46C" w14:textId="77777777" w:rsidR="000B5321" w:rsidRDefault="000B5321" w:rsidP="000B5321">
      <w:r>
        <w:t>3. Casas de madera y casas de piedra</w:t>
      </w:r>
    </w:p>
    <w:p w14:paraId="3917B52B" w14:textId="77777777" w:rsidR="000B5321" w:rsidRDefault="000B5321" w:rsidP="000B5321">
      <w:r>
        <w:t>4. La arquitectura en Babilonia</w:t>
      </w:r>
    </w:p>
    <w:p w14:paraId="5D8DF59B" w14:textId="77777777" w:rsidR="000B5321" w:rsidRDefault="000B5321" w:rsidP="000B5321">
      <w:r>
        <w:lastRenderedPageBreak/>
        <w:t>a. El oficio del constructor. El descanso del sábado y la medida del tiempo</w:t>
      </w:r>
    </w:p>
    <w:p w14:paraId="2A1423FC" w14:textId="77777777" w:rsidR="000B5321" w:rsidRDefault="000B5321" w:rsidP="000B5321">
      <w:r>
        <w:t>b. El arte de la edificación. La medida de longitud. Importancia política</w:t>
      </w:r>
    </w:p>
    <w:p w14:paraId="61B54ADE" w14:textId="77777777" w:rsidR="000B5321" w:rsidRDefault="000B5321" w:rsidP="000B5321">
      <w:r>
        <w:t>5. Empleo de la piedra y de la madera entre los semitas y los arios</w:t>
      </w:r>
    </w:p>
    <w:p w14:paraId="03061C11" w14:textId="77777777" w:rsidR="000B5321" w:rsidRDefault="000B5321" w:rsidP="000B5321">
      <w:r>
        <w:t>a. La tabla de piedra para escribir</w:t>
      </w:r>
    </w:p>
    <w:p w14:paraId="1C6F5D7E" w14:textId="77777777" w:rsidR="000B5321" w:rsidRDefault="000B5321" w:rsidP="000B5321">
      <w:r>
        <w:t>b. Los caminos</w:t>
      </w:r>
    </w:p>
    <w:p w14:paraId="77626FC8" w14:textId="77777777" w:rsidR="000B5321" w:rsidRDefault="000B5321" w:rsidP="000B5321">
      <w:r>
        <w:t>c. La lapidación</w:t>
      </w:r>
    </w:p>
    <w:p w14:paraId="166747AA" w14:textId="77777777" w:rsidR="000B5321" w:rsidRDefault="000B5321" w:rsidP="000B5321">
      <w:r>
        <w:t>d. El sepulcro</w:t>
      </w:r>
    </w:p>
    <w:p w14:paraId="13350FEA" w14:textId="77777777" w:rsidR="000B5321" w:rsidRDefault="000B5321" w:rsidP="000B5321">
      <w:r>
        <w:t>6. La cocción del primer ladrillo. Paralelo entre el arado y la piedra</w:t>
      </w:r>
    </w:p>
    <w:p w14:paraId="75B03E99" w14:textId="77777777" w:rsidR="000B5321" w:rsidRDefault="000B5321" w:rsidP="000B5321">
      <w:r>
        <w:t>7. El agua en la época primitiva</w:t>
      </w:r>
    </w:p>
    <w:p w14:paraId="055E7570" w14:textId="77777777" w:rsidR="000B5321" w:rsidRDefault="000B5321" w:rsidP="000B5321">
      <w:r>
        <w:t>a. El diluvio</w:t>
      </w:r>
    </w:p>
    <w:p w14:paraId="13CBF4ED" w14:textId="77777777" w:rsidR="000B5321" w:rsidRDefault="000B5321" w:rsidP="000B5321">
      <w:r>
        <w:t>b. Las obras hidráulicas de los babilonios</w:t>
      </w:r>
    </w:p>
    <w:p w14:paraId="127FD429" w14:textId="77777777" w:rsidR="000B5321" w:rsidRDefault="000B5321" w:rsidP="000B5321">
      <w:r>
        <w:t>c. Navegación fluvial y marítima de los babilonios</w:t>
      </w:r>
    </w:p>
    <w:p w14:paraId="4CFAD4E1" w14:textId="77777777" w:rsidR="000B5321" w:rsidRDefault="000B5321" w:rsidP="000B5321">
      <w:r>
        <w:t>8. Comercio, transportes terrestres y marítimos. Derecho mercantil</w:t>
      </w:r>
    </w:p>
    <w:p w14:paraId="4DC5871E" w14:textId="77777777" w:rsidR="000B5321" w:rsidRDefault="000B5321" w:rsidP="000B5321">
      <w:r>
        <w:t>9. Resumen general</w:t>
      </w:r>
    </w:p>
    <w:p w14:paraId="2DDD5966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III.    PASO DE LA CIVILIZACIÓN BABILÓNICA A LOS ARIOS</w:t>
      </w:r>
    </w:p>
    <w:p w14:paraId="1FBB6D2E" w14:textId="77777777" w:rsidR="000B5321" w:rsidRPr="000B5321" w:rsidRDefault="000B5321" w:rsidP="000B5321">
      <w:pPr>
        <w:rPr>
          <w:b/>
          <w:bCs/>
        </w:rPr>
      </w:pPr>
      <w:r>
        <w:t xml:space="preserve">   </w:t>
      </w:r>
      <w:r w:rsidRPr="000B5321">
        <w:rPr>
          <w:b/>
          <w:bCs/>
        </w:rPr>
        <w:t>IV.    LA RAZA DE LOS ARIOS Y DE LOS SEMITAS</w:t>
      </w:r>
    </w:p>
    <w:p w14:paraId="7458505B" w14:textId="77777777" w:rsidR="000B5321" w:rsidRDefault="000B5321" w:rsidP="000B5321">
      <w:r>
        <w:t>1. Necesidad de orientarse acerca de las razas de ambos pueblos</w:t>
      </w:r>
    </w:p>
    <w:p w14:paraId="28EBC5B5" w14:textId="406395AC" w:rsidR="000B5321" w:rsidRDefault="000B5321" w:rsidP="000B5321">
      <w:r>
        <w:t>2. Tentativa hecha por Renan para reducir la diferencia entre arios y semitas</w:t>
      </w:r>
    </w:p>
    <w:p w14:paraId="109D1535" w14:textId="65B53366" w:rsidR="000B5321" w:rsidRPr="000B5321" w:rsidRDefault="000B5321" w:rsidP="000B5321">
      <w:pPr>
        <w:rPr>
          <w:u w:val="single"/>
        </w:rPr>
      </w:pPr>
      <w:r w:rsidRPr="000B5321">
        <w:rPr>
          <w:u w:val="single"/>
        </w:rPr>
        <w:t xml:space="preserve">   LIBRO TERCERO</w:t>
      </w:r>
      <w:r w:rsidRPr="000B5321">
        <w:rPr>
          <w:u w:val="single"/>
        </w:rPr>
        <w:t xml:space="preserve">: </w:t>
      </w:r>
      <w:r w:rsidRPr="000B5321">
        <w:rPr>
          <w:u w:val="single"/>
        </w:rPr>
        <w:t>LA PARTIDA DE LOS ARIOS DE SU PATRIA</w:t>
      </w:r>
    </w:p>
    <w:p w14:paraId="75434367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I.    EL VER SACRUM</w:t>
      </w:r>
    </w:p>
    <w:p w14:paraId="307DCC9E" w14:textId="77777777" w:rsidR="000B5321" w:rsidRDefault="000B5321" w:rsidP="000B5321">
      <w:r>
        <w:t>1. La tradición</w:t>
      </w:r>
    </w:p>
    <w:p w14:paraId="651F8929" w14:textId="77777777" w:rsidR="000B5321" w:rsidRDefault="000B5321" w:rsidP="000B5321">
      <w:r>
        <w:t xml:space="preserve">2. Los diferentes rasgos del «ver </w:t>
      </w:r>
      <w:proofErr w:type="spellStart"/>
      <w:r>
        <w:t>sacrum</w:t>
      </w:r>
      <w:proofErr w:type="spellEnd"/>
      <w:r>
        <w:t>»</w:t>
      </w:r>
    </w:p>
    <w:p w14:paraId="05DDD9D7" w14:textId="77777777" w:rsidR="000B5321" w:rsidRDefault="000B5321" w:rsidP="000B5321">
      <w:r>
        <w:t xml:space="preserve">3. La composición del grupo emigrante en el «ver </w:t>
      </w:r>
      <w:proofErr w:type="spellStart"/>
      <w:r>
        <w:t>sacrum</w:t>
      </w:r>
      <w:proofErr w:type="spellEnd"/>
      <w:r>
        <w:t>»</w:t>
      </w:r>
    </w:p>
    <w:p w14:paraId="2AFACED2" w14:textId="77777777" w:rsidR="000B5321" w:rsidRDefault="000B5321" w:rsidP="000B5321">
      <w:r>
        <w:t xml:space="preserve">4. En el «ver </w:t>
      </w:r>
      <w:proofErr w:type="spellStart"/>
      <w:r>
        <w:t>sacrum</w:t>
      </w:r>
      <w:proofErr w:type="spellEnd"/>
      <w:r>
        <w:t>» se rompe todo lazo con el pueblo</w:t>
      </w:r>
    </w:p>
    <w:p w14:paraId="72DD0D3A" w14:textId="77777777" w:rsidR="000B5321" w:rsidRDefault="000B5321" w:rsidP="000B5321">
      <w:r>
        <w:t xml:space="preserve">5. El decreto del pueblo en el «ver </w:t>
      </w:r>
      <w:proofErr w:type="spellStart"/>
      <w:r>
        <w:t>sacrum</w:t>
      </w:r>
      <w:proofErr w:type="spellEnd"/>
      <w:r>
        <w:t>»</w:t>
      </w:r>
    </w:p>
    <w:p w14:paraId="25515A17" w14:textId="77777777" w:rsidR="000B5321" w:rsidRDefault="000B5321" w:rsidP="000B5321">
      <w:r>
        <w:t xml:space="preserve">6. La primavera en el «ver </w:t>
      </w:r>
      <w:proofErr w:type="spellStart"/>
      <w:r>
        <w:t>sacrum</w:t>
      </w:r>
      <w:proofErr w:type="spellEnd"/>
      <w:r>
        <w:t>»</w:t>
      </w:r>
    </w:p>
    <w:p w14:paraId="3CF9ED1D" w14:textId="77777777" w:rsidR="000B5321" w:rsidRPr="000B5321" w:rsidRDefault="000B5321" w:rsidP="000B5321">
      <w:pPr>
        <w:rPr>
          <w:b/>
          <w:bCs/>
        </w:rPr>
      </w:pPr>
      <w:r>
        <w:t xml:space="preserve">   </w:t>
      </w:r>
      <w:r w:rsidRPr="000B5321">
        <w:rPr>
          <w:b/>
          <w:bCs/>
        </w:rPr>
        <w:t>II.    CONSERVACIÓN DE LA TRADICIÓN</w:t>
      </w:r>
    </w:p>
    <w:p w14:paraId="5B0A3352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III.    LA LEYENDA DE LOS HIRPINOS</w:t>
      </w:r>
    </w:p>
    <w:p w14:paraId="14E4894C" w14:textId="77777777" w:rsidR="000B5321" w:rsidRDefault="000B5321" w:rsidP="000B5321">
      <w:pPr>
        <w:rPr>
          <w:u w:val="single"/>
        </w:rPr>
      </w:pPr>
    </w:p>
    <w:p w14:paraId="5FF410F6" w14:textId="77777777" w:rsidR="000B5321" w:rsidRDefault="000B5321" w:rsidP="000B5321">
      <w:pPr>
        <w:rPr>
          <w:u w:val="single"/>
        </w:rPr>
      </w:pPr>
    </w:p>
    <w:p w14:paraId="56738EC2" w14:textId="77777777" w:rsidR="000B5321" w:rsidRDefault="000B5321" w:rsidP="000B5321">
      <w:pPr>
        <w:rPr>
          <w:u w:val="single"/>
        </w:rPr>
      </w:pPr>
    </w:p>
    <w:p w14:paraId="25B32364" w14:textId="2A388623" w:rsidR="000B5321" w:rsidRPr="000B5321" w:rsidRDefault="000B5321" w:rsidP="000B5321">
      <w:pPr>
        <w:rPr>
          <w:u w:val="single"/>
        </w:rPr>
      </w:pPr>
      <w:r w:rsidRPr="000B5321">
        <w:rPr>
          <w:u w:val="single"/>
        </w:rPr>
        <w:lastRenderedPageBreak/>
        <w:t>LIBRO CUARTO</w:t>
      </w:r>
      <w:r>
        <w:rPr>
          <w:u w:val="single"/>
        </w:rPr>
        <w:t>:</w:t>
      </w:r>
      <w:r w:rsidRPr="000B5321">
        <w:t xml:space="preserve"> </w:t>
      </w:r>
      <w:r>
        <w:t>LA EMIGRACIÓN</w:t>
      </w:r>
    </w:p>
    <w:p w14:paraId="64616AA0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I.    INDICACIONES GENERALES</w:t>
      </w:r>
    </w:p>
    <w:p w14:paraId="084457EA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II.    ORGANIZACIÓN DEL EJÉRCITO</w:t>
      </w:r>
    </w:p>
    <w:p w14:paraId="40ED730A" w14:textId="77777777" w:rsidR="000B5321" w:rsidRDefault="000B5321" w:rsidP="000B5321">
      <w:r>
        <w:t>1. Época de la expedición militar</w:t>
      </w:r>
    </w:p>
    <w:p w14:paraId="706327F6" w14:textId="77777777" w:rsidR="000B5321" w:rsidRDefault="000B5321" w:rsidP="000B5321">
      <w:r>
        <w:t>2. División del ejército</w:t>
      </w:r>
    </w:p>
    <w:p w14:paraId="270106B3" w14:textId="77777777" w:rsidR="000B5321" w:rsidRDefault="000B5321" w:rsidP="000B5321">
      <w:r>
        <w:t>3. El general</w:t>
      </w:r>
    </w:p>
    <w:p w14:paraId="6D6ABE17" w14:textId="77777777" w:rsidR="000B5321" w:rsidRDefault="000B5321" w:rsidP="000B5321">
      <w:r>
        <w:t>4. El derecho al botín</w:t>
      </w:r>
    </w:p>
    <w:p w14:paraId="330B79FC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III.    ANCIANOS Y ENFERMOS</w:t>
      </w:r>
    </w:p>
    <w:p w14:paraId="5A537550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IV.    LAS MUJERES</w:t>
      </w:r>
    </w:p>
    <w:p w14:paraId="4EC863D1" w14:textId="77777777" w:rsidR="000B5321" w:rsidRDefault="000B5321" w:rsidP="000B5321">
      <w:r>
        <w:t>1. La forma monógama del matrimonio</w:t>
      </w:r>
    </w:p>
    <w:p w14:paraId="78AA1606" w14:textId="77777777" w:rsidR="000B5321" w:rsidRDefault="000B5321" w:rsidP="000B5321">
      <w:r>
        <w:t>2. Indisolubilidad del lazo conyugal</w:t>
      </w:r>
    </w:p>
    <w:p w14:paraId="301BE0DD" w14:textId="77777777" w:rsidR="000B5321" w:rsidRDefault="000B5321" w:rsidP="000B5321">
      <w:r>
        <w:t>3. Fecundidad de la mujer</w:t>
      </w:r>
    </w:p>
    <w:p w14:paraId="388E3B5A" w14:textId="77777777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V.    PERSONAS PERITAS</w:t>
      </w:r>
    </w:p>
    <w:p w14:paraId="4387C6F5" w14:textId="77777777" w:rsidR="000B5321" w:rsidRDefault="000B5321" w:rsidP="000B5321">
      <w:r>
        <w:t>1. Los feciales</w:t>
      </w:r>
    </w:p>
    <w:p w14:paraId="4AE887FC" w14:textId="77777777" w:rsidR="000B5321" w:rsidRDefault="000B5321" w:rsidP="000B5321">
      <w:r>
        <w:t>2. Los pontífices</w:t>
      </w:r>
    </w:p>
    <w:p w14:paraId="55B5A65D" w14:textId="77777777" w:rsidR="000B5321" w:rsidRDefault="000B5321" w:rsidP="000B5321">
      <w:r>
        <w:t>3. El régimen de los auspicios</w:t>
      </w:r>
    </w:p>
    <w:p w14:paraId="02D36810" w14:textId="557EC880" w:rsidR="000B5321" w:rsidRPr="000B5321" w:rsidRDefault="000B5321" w:rsidP="000B5321">
      <w:pPr>
        <w:rPr>
          <w:b/>
          <w:bCs/>
        </w:rPr>
      </w:pPr>
      <w:r w:rsidRPr="000B5321">
        <w:rPr>
          <w:b/>
          <w:bCs/>
        </w:rPr>
        <w:t xml:space="preserve">   VI.    LOS EFECTOS MORALES DE LA EMIGRACIÓN</w:t>
      </w:r>
    </w:p>
    <w:p w14:paraId="11B27E30" w14:textId="319031B9" w:rsidR="000B5321" w:rsidRPr="000B5321" w:rsidRDefault="000B5321" w:rsidP="000B5321">
      <w:pPr>
        <w:rPr>
          <w:u w:val="single"/>
        </w:rPr>
      </w:pPr>
      <w:r w:rsidRPr="000B5321">
        <w:rPr>
          <w:u w:val="single"/>
        </w:rPr>
        <w:t>LIBRO QUINTO</w:t>
      </w:r>
      <w:r w:rsidRPr="000B5321">
        <w:rPr>
          <w:u w:val="single"/>
        </w:rPr>
        <w:t xml:space="preserve">: </w:t>
      </w:r>
      <w:r w:rsidRPr="000B5321">
        <w:rPr>
          <w:u w:val="single"/>
        </w:rPr>
        <w:t>LA SEGUNDA PATRIA</w:t>
      </w:r>
    </w:p>
    <w:p w14:paraId="4368F605" w14:textId="25810D62" w:rsidR="000B5321" w:rsidRDefault="000B5321" w:rsidP="000B5321">
      <w:r>
        <w:t xml:space="preserve"> LA SEGUNDA PATRIA</w:t>
      </w:r>
    </w:p>
    <w:sectPr w:rsidR="000B5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F2"/>
    <w:rsid w:val="000B5321"/>
    <w:rsid w:val="006172F2"/>
    <w:rsid w:val="008F3A55"/>
    <w:rsid w:val="00B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A6C0"/>
  <w15:chartTrackingRefBased/>
  <w15:docId w15:val="{3B2C1FDF-AA69-4CBA-B0F1-F78AF50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3</cp:revision>
  <dcterms:created xsi:type="dcterms:W3CDTF">2022-03-10T09:34:00Z</dcterms:created>
  <dcterms:modified xsi:type="dcterms:W3CDTF">2022-03-10T09:34:00Z</dcterms:modified>
</cp:coreProperties>
</file>